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47BB26A5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5A464968" w:rsidR="007572FC" w:rsidRDefault="000F1AA4" w:rsidP="001E360C">
            <w:pPr>
              <w:pStyle w:val="Docketstyle"/>
            </w:pPr>
            <w:r>
              <w:t xml:space="preserve">CY 2023 </w:t>
            </w:r>
            <w:r w:rsidR="007E1650">
              <w:t xml:space="preserve">REVIEW OF RULES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0D771F42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</w:p>
    <w:p w14:paraId="6AB6399E" w14:textId="382EA006" w:rsidR="00266F9F" w:rsidRDefault="47115406" w:rsidP="000B1382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2A1A4C">
        <w:t>revisions to</w:t>
      </w:r>
      <w:r w:rsidR="0B016F87">
        <w:t xml:space="preserve"> </w:t>
      </w:r>
      <w:r w:rsidR="007C1159">
        <w:t>nine</w:t>
      </w:r>
      <w:r w:rsidR="1FCB7CE8">
        <w:t xml:space="preserve"> </w:t>
      </w:r>
      <w:r w:rsidR="007E1650">
        <w:t xml:space="preserve">Electric Reliability Council of Texas </w:t>
      </w:r>
      <w:r w:rsidR="1256671E">
        <w:t xml:space="preserve">(ERCOT) </w:t>
      </w:r>
      <w:r w:rsidR="24F73B97">
        <w:t>rule</w:t>
      </w:r>
      <w:r w:rsidR="1FCB7CE8">
        <w:t>s</w:t>
      </w:r>
      <w:r w:rsidR="37C7B032">
        <w:t xml:space="preserve">.  </w:t>
      </w:r>
      <w:r w:rsidR="00302F5B">
        <w:t xml:space="preserve">The Commission </w:t>
      </w:r>
      <w:r w:rsidR="007E1650">
        <w:t>approves</w:t>
      </w:r>
      <w:r w:rsidR="00302F5B">
        <w:t xml:space="preserve"> the </w:t>
      </w:r>
      <w:r w:rsidR="007E1650">
        <w:t xml:space="preserve">revisions and </w:t>
      </w:r>
      <w:r w:rsidR="00AE77F0">
        <w:t xml:space="preserve">accompanying </w:t>
      </w:r>
      <w:r w:rsidR="007E1650">
        <w:t>market impact statement</w:t>
      </w:r>
      <w:r w:rsidR="2303B6CB">
        <w:t>s</w:t>
      </w:r>
      <w:r w:rsidR="007E1650">
        <w:t>.</w:t>
      </w:r>
    </w:p>
    <w:p w14:paraId="42513F38" w14:textId="1ED1A7B0" w:rsidR="00DF3D13" w:rsidRDefault="546AA0E5" w:rsidP="00DF3D13">
      <w:pPr>
        <w:pStyle w:val="BodyText"/>
        <w:spacing w:before="0"/>
      </w:pPr>
      <w:r>
        <w:t xml:space="preserve">At its meeting on </w:t>
      </w:r>
      <w:r w:rsidR="007C1159">
        <w:t>February</w:t>
      </w:r>
      <w:r w:rsidR="000F1AA4">
        <w:t xml:space="preserve"> </w:t>
      </w:r>
      <w:r w:rsidR="00B340E2">
        <w:t>2</w:t>
      </w:r>
      <w:r w:rsidR="007C1159">
        <w:t>8</w:t>
      </w:r>
      <w:r>
        <w:t>, 202</w:t>
      </w:r>
      <w:r w:rsidR="002B4657">
        <w:t>3</w:t>
      </w:r>
      <w:r>
        <w:t xml:space="preserve">, the ERCOT Board of Directors (Board) recommended Commission approval of the following </w:t>
      </w:r>
      <w:r w:rsidR="007C1159">
        <w:t>nine</w:t>
      </w:r>
      <w:r w:rsidR="00557AC4">
        <w:t xml:space="preserve"> </w:t>
      </w:r>
      <w:r>
        <w:t>proposed revisions to the ERCOT rules</w:t>
      </w:r>
      <w:r w:rsidR="00557AC4">
        <w:t>:</w:t>
      </w:r>
      <w:r>
        <w:t xml:space="preserve"> </w:t>
      </w:r>
      <w:r w:rsidR="00557AC4">
        <w:t>s</w:t>
      </w:r>
      <w:r w:rsidR="007C1159">
        <w:t xml:space="preserve">even </w:t>
      </w:r>
      <w:r>
        <w:t>Nodal Protocol Revision Requests (NPRRs</w:t>
      </w:r>
      <w:r w:rsidR="00DF3D13">
        <w:t>)</w:t>
      </w:r>
      <w:r w:rsidR="00344475">
        <w:t xml:space="preserve">, </w:t>
      </w:r>
      <w:r w:rsidR="002C2822">
        <w:t>one</w:t>
      </w:r>
      <w:r w:rsidR="00DF3D13">
        <w:t xml:space="preserve"> </w:t>
      </w:r>
      <w:r w:rsidR="00B21A6B">
        <w:t>Ret</w:t>
      </w:r>
      <w:r w:rsidR="00EF6D18">
        <w:t>a</w:t>
      </w:r>
      <w:r w:rsidR="00B21A6B">
        <w:t xml:space="preserve">il Market </w:t>
      </w:r>
      <w:r>
        <w:t>Guide Revision Request</w:t>
      </w:r>
      <w:r w:rsidR="00344475">
        <w:t xml:space="preserve"> </w:t>
      </w:r>
      <w:r>
        <w:t>(</w:t>
      </w:r>
      <w:r w:rsidR="00B21A6B">
        <w:t>RM</w:t>
      </w:r>
      <w:r>
        <w:t>GRR)</w:t>
      </w:r>
      <w:r w:rsidR="00344475">
        <w:t xml:space="preserve">, </w:t>
      </w:r>
      <w:r w:rsidR="002C2822">
        <w:t>an</w:t>
      </w:r>
      <w:r w:rsidR="00BD1F6C">
        <w:t>d</w:t>
      </w:r>
      <w:r w:rsidR="002C2822">
        <w:t xml:space="preserve"> one </w:t>
      </w:r>
      <w:r w:rsidR="00B21A6B">
        <w:t>Planning Guide</w:t>
      </w:r>
      <w:r w:rsidR="002C2822">
        <w:t xml:space="preserve"> Revision Request (</w:t>
      </w:r>
      <w:r w:rsidR="00B21A6B">
        <w:t>PG</w:t>
      </w:r>
      <w:r w:rsidR="002C2822">
        <w:t>RR)</w:t>
      </w:r>
      <w:r w:rsidR="00453A3D">
        <w:t>.</w:t>
      </w:r>
    </w:p>
    <w:p w14:paraId="11CECBEB" w14:textId="77777777" w:rsidR="00D775BD" w:rsidRDefault="00D775BD" w:rsidP="006A64CF">
      <w:pPr>
        <w:ind w:left="720"/>
      </w:pPr>
    </w:p>
    <w:p w14:paraId="6272F436" w14:textId="09944C38" w:rsidR="003564D8" w:rsidRPr="00AF732F" w:rsidRDefault="003564D8" w:rsidP="006A64CF">
      <w:pPr>
        <w:ind w:left="720"/>
        <w:rPr>
          <w:i/>
          <w:iCs/>
        </w:rPr>
      </w:pPr>
      <w:r>
        <w:t>NPRR11</w:t>
      </w:r>
      <w:r w:rsidR="00637B7B">
        <w:t>44</w:t>
      </w:r>
      <w:r>
        <w:t xml:space="preserve">, </w:t>
      </w:r>
      <w:r w:rsidR="009C76D2" w:rsidRPr="009C76D2">
        <w:rPr>
          <w:i/>
          <w:iCs/>
        </w:rPr>
        <w:t xml:space="preserve">Station Service Backup Power </w:t>
      </w:r>
      <w:proofErr w:type="gramStart"/>
      <w:r w:rsidR="009C76D2" w:rsidRPr="009C76D2">
        <w:rPr>
          <w:i/>
          <w:iCs/>
        </w:rPr>
        <w:t>Metering</w:t>
      </w:r>
      <w:r w:rsidR="000616F2">
        <w:rPr>
          <w:i/>
          <w:iCs/>
        </w:rPr>
        <w:t>;</w:t>
      </w:r>
      <w:proofErr w:type="gramEnd"/>
    </w:p>
    <w:p w14:paraId="730EDAF2" w14:textId="77777777" w:rsidR="006A64CF" w:rsidRDefault="006A64CF" w:rsidP="006A64CF">
      <w:pPr>
        <w:ind w:left="720"/>
      </w:pPr>
    </w:p>
    <w:p w14:paraId="3BCD5B22" w14:textId="193CAF58" w:rsidR="006A64CF" w:rsidRDefault="003564D8" w:rsidP="006A64CF">
      <w:pPr>
        <w:ind w:left="720"/>
        <w:rPr>
          <w:i/>
          <w:iCs/>
        </w:rPr>
      </w:pPr>
      <w:r>
        <w:t>NPRR1</w:t>
      </w:r>
      <w:r w:rsidR="00637B7B">
        <w:t>147</w:t>
      </w:r>
      <w:r>
        <w:t xml:space="preserve">, </w:t>
      </w:r>
      <w:r w:rsidR="009C76D2" w:rsidRPr="009C76D2">
        <w:rPr>
          <w:i/>
          <w:iCs/>
        </w:rPr>
        <w:t>Update and Improve Notification and Evaluation Processes Associated with Reliability Must-Run (RMR</w:t>
      </w:r>
      <w:proofErr w:type="gramStart"/>
      <w:r w:rsidR="009C76D2" w:rsidRPr="009C76D2">
        <w:rPr>
          <w:i/>
          <w:iCs/>
        </w:rPr>
        <w:t>)</w:t>
      </w:r>
      <w:r w:rsidR="000616F2">
        <w:rPr>
          <w:i/>
          <w:iCs/>
        </w:rPr>
        <w:t>;</w:t>
      </w:r>
      <w:proofErr w:type="gramEnd"/>
    </w:p>
    <w:p w14:paraId="0FD95C33" w14:textId="77777777" w:rsidR="009C76D2" w:rsidRDefault="009C76D2" w:rsidP="006A64CF">
      <w:pPr>
        <w:ind w:left="720"/>
      </w:pPr>
    </w:p>
    <w:p w14:paraId="49493D19" w14:textId="29DF1692" w:rsidR="003564D8" w:rsidRDefault="003564D8" w:rsidP="006A64CF">
      <w:pPr>
        <w:ind w:left="720"/>
      </w:pPr>
      <w:r>
        <w:t>NPRR11</w:t>
      </w:r>
      <w:r w:rsidR="00637B7B">
        <w:t>49</w:t>
      </w:r>
      <w:r>
        <w:t xml:space="preserve">, </w:t>
      </w:r>
      <w:r w:rsidR="00B01287" w:rsidRPr="00B01287">
        <w:rPr>
          <w:i/>
          <w:iCs/>
        </w:rPr>
        <w:t xml:space="preserve">Implementation of Systematic Ancillary Service Failed Quantity </w:t>
      </w:r>
      <w:proofErr w:type="gramStart"/>
      <w:r w:rsidR="00B01287" w:rsidRPr="00B01287">
        <w:rPr>
          <w:i/>
          <w:iCs/>
        </w:rPr>
        <w:t>Charges</w:t>
      </w:r>
      <w:r w:rsidR="000616F2">
        <w:rPr>
          <w:i/>
          <w:iCs/>
        </w:rPr>
        <w:t>;</w:t>
      </w:r>
      <w:proofErr w:type="gramEnd"/>
    </w:p>
    <w:p w14:paraId="10A59E54" w14:textId="77777777" w:rsidR="006A64CF" w:rsidRDefault="006A64CF" w:rsidP="006A64CF">
      <w:pPr>
        <w:ind w:left="720"/>
      </w:pPr>
    </w:p>
    <w:p w14:paraId="19B9D268" w14:textId="02CF1C23" w:rsidR="003564D8" w:rsidRPr="00AF732F" w:rsidRDefault="003564D8" w:rsidP="006A64CF">
      <w:pPr>
        <w:ind w:left="720"/>
        <w:rPr>
          <w:i/>
          <w:iCs/>
        </w:rPr>
      </w:pPr>
      <w:r>
        <w:t>NPRR11</w:t>
      </w:r>
      <w:r w:rsidR="00637B7B">
        <w:t>51</w:t>
      </w:r>
      <w:r>
        <w:t xml:space="preserve">, </w:t>
      </w:r>
      <w:r w:rsidR="00951E20" w:rsidRPr="00951E20">
        <w:rPr>
          <w:i/>
          <w:iCs/>
        </w:rPr>
        <w:t xml:space="preserve">Protocol Revision Subcommittee Meeting </w:t>
      </w:r>
      <w:proofErr w:type="gramStart"/>
      <w:r w:rsidR="00951E20" w:rsidRPr="00951E20">
        <w:rPr>
          <w:i/>
          <w:iCs/>
        </w:rPr>
        <w:t>Requirement</w:t>
      </w:r>
      <w:r w:rsidRPr="00AF732F">
        <w:rPr>
          <w:i/>
          <w:iCs/>
        </w:rPr>
        <w:t>;</w:t>
      </w:r>
      <w:proofErr w:type="gramEnd"/>
    </w:p>
    <w:p w14:paraId="6F2C4654" w14:textId="77777777" w:rsidR="006A64CF" w:rsidRDefault="006A64CF" w:rsidP="006A64CF">
      <w:pPr>
        <w:ind w:left="720"/>
      </w:pPr>
    </w:p>
    <w:p w14:paraId="08C9AFF5" w14:textId="07964B09" w:rsidR="003564D8" w:rsidRPr="00AF732F" w:rsidRDefault="003564D8" w:rsidP="006A64CF">
      <w:pPr>
        <w:ind w:left="720"/>
        <w:rPr>
          <w:i/>
          <w:iCs/>
        </w:rPr>
      </w:pPr>
      <w:r>
        <w:t>NPRR115</w:t>
      </w:r>
      <w:r w:rsidR="00637B7B">
        <w:t>3</w:t>
      </w:r>
      <w:r>
        <w:t xml:space="preserve">, </w:t>
      </w:r>
      <w:r w:rsidR="00F7442F" w:rsidRPr="00F7442F">
        <w:rPr>
          <w:i/>
          <w:iCs/>
        </w:rPr>
        <w:t xml:space="preserve">ERCOT Fee Schedule </w:t>
      </w:r>
      <w:proofErr w:type="gramStart"/>
      <w:r w:rsidR="00F7442F" w:rsidRPr="00F7442F">
        <w:rPr>
          <w:i/>
          <w:iCs/>
        </w:rPr>
        <w:t>Changes</w:t>
      </w:r>
      <w:r w:rsidRPr="00AF732F">
        <w:rPr>
          <w:i/>
          <w:iCs/>
        </w:rPr>
        <w:t>;</w:t>
      </w:r>
      <w:proofErr w:type="gramEnd"/>
    </w:p>
    <w:p w14:paraId="724B829F" w14:textId="77777777" w:rsidR="006A64CF" w:rsidRDefault="006A64CF" w:rsidP="006A64CF">
      <w:pPr>
        <w:ind w:left="720"/>
      </w:pPr>
    </w:p>
    <w:p w14:paraId="3C700B1E" w14:textId="59F1EC6B" w:rsidR="003564D8" w:rsidRPr="00AF732F" w:rsidRDefault="003564D8" w:rsidP="006A64CF">
      <w:pPr>
        <w:ind w:left="720"/>
        <w:rPr>
          <w:i/>
          <w:iCs/>
        </w:rPr>
      </w:pPr>
      <w:r>
        <w:t>NPRR115</w:t>
      </w:r>
      <w:r w:rsidR="00637B7B">
        <w:t>8</w:t>
      </w:r>
      <w:r>
        <w:t xml:space="preserve">, </w:t>
      </w:r>
      <w:r w:rsidR="00D93A44" w:rsidRPr="00D93A44">
        <w:rPr>
          <w:i/>
          <w:iCs/>
        </w:rPr>
        <w:t xml:space="preserve">Remove Sunset Date for Weatherization Inspection </w:t>
      </w:r>
      <w:proofErr w:type="gramStart"/>
      <w:r w:rsidR="00D93A44" w:rsidRPr="00D93A44">
        <w:rPr>
          <w:i/>
          <w:iCs/>
        </w:rPr>
        <w:t>Fees</w:t>
      </w:r>
      <w:r w:rsidRPr="00AF732F">
        <w:rPr>
          <w:i/>
          <w:iCs/>
        </w:rPr>
        <w:t>;</w:t>
      </w:r>
      <w:proofErr w:type="gramEnd"/>
    </w:p>
    <w:p w14:paraId="66FCC783" w14:textId="5BADA832" w:rsidR="006A64CF" w:rsidRDefault="006A64CF" w:rsidP="006A64CF">
      <w:pPr>
        <w:ind w:left="720"/>
      </w:pPr>
    </w:p>
    <w:p w14:paraId="026B4F4D" w14:textId="438C0140" w:rsidR="00637B7B" w:rsidRPr="00AF732F" w:rsidRDefault="00637B7B" w:rsidP="00637B7B">
      <w:pPr>
        <w:ind w:left="720"/>
        <w:rPr>
          <w:i/>
          <w:iCs/>
        </w:rPr>
      </w:pPr>
      <w:r>
        <w:t xml:space="preserve">NPRR1159, </w:t>
      </w:r>
      <w:r w:rsidR="00DA62D4" w:rsidRPr="00DA62D4">
        <w:rPr>
          <w:i/>
          <w:iCs/>
        </w:rPr>
        <w:t xml:space="preserve">Related to RMGRR171, Changes to Transition Process that Require Opt-in MOU or EC that are Designating POLR to provide Mass Transition Methodology to </w:t>
      </w:r>
      <w:proofErr w:type="gramStart"/>
      <w:r w:rsidR="00DA62D4" w:rsidRPr="00DA62D4">
        <w:rPr>
          <w:i/>
          <w:iCs/>
        </w:rPr>
        <w:t>ERCOT</w:t>
      </w:r>
      <w:r w:rsidRPr="00AF732F">
        <w:rPr>
          <w:i/>
          <w:iCs/>
        </w:rPr>
        <w:t>;</w:t>
      </w:r>
      <w:proofErr w:type="gramEnd"/>
    </w:p>
    <w:p w14:paraId="69CDF637" w14:textId="06040249" w:rsidR="00637B7B" w:rsidRDefault="00637B7B" w:rsidP="00637B7B">
      <w:pPr>
        <w:ind w:left="720"/>
      </w:pPr>
    </w:p>
    <w:p w14:paraId="2446F288" w14:textId="0783236F" w:rsidR="008A3C0E" w:rsidRPr="00AF732F" w:rsidRDefault="008A3C0E" w:rsidP="008A3C0E">
      <w:pPr>
        <w:ind w:left="720"/>
        <w:rPr>
          <w:i/>
          <w:iCs/>
        </w:rPr>
      </w:pPr>
      <w:r>
        <w:t>RMGRR171</w:t>
      </w:r>
      <w:r w:rsidRPr="00AF732F">
        <w:rPr>
          <w:i/>
          <w:iCs/>
        </w:rPr>
        <w:t xml:space="preserve">, </w:t>
      </w:r>
      <w:r w:rsidR="00CE7A12" w:rsidRPr="00CE7A12">
        <w:rPr>
          <w:i/>
          <w:iCs/>
        </w:rPr>
        <w:t>Changes to Transition Process that Require Opt-in MOU and EC that are Designating POLR to provide Mass Transition Methodology to ERCOT</w:t>
      </w:r>
      <w:r w:rsidRPr="00AF732F">
        <w:rPr>
          <w:i/>
          <w:iCs/>
        </w:rPr>
        <w:t>; and</w:t>
      </w:r>
    </w:p>
    <w:p w14:paraId="3D0AD613" w14:textId="77777777" w:rsidR="006A64CF" w:rsidRDefault="006A64CF" w:rsidP="006A64CF">
      <w:pPr>
        <w:ind w:left="720"/>
      </w:pPr>
    </w:p>
    <w:p w14:paraId="0B074BE9" w14:textId="03DB174F" w:rsidR="003564D8" w:rsidRPr="00AF732F" w:rsidRDefault="00637B7B" w:rsidP="006A64CF">
      <w:pPr>
        <w:ind w:left="720"/>
        <w:rPr>
          <w:i/>
          <w:iCs/>
        </w:rPr>
      </w:pPr>
      <w:r>
        <w:t>PG</w:t>
      </w:r>
      <w:r w:rsidR="003564D8">
        <w:t>RR</w:t>
      </w:r>
      <w:r>
        <w:t>102</w:t>
      </w:r>
      <w:r w:rsidR="003564D8">
        <w:t xml:space="preserve">, </w:t>
      </w:r>
      <w:r w:rsidR="00C61234" w:rsidRPr="00C61234">
        <w:rPr>
          <w:i/>
          <w:iCs/>
        </w:rPr>
        <w:t>Dynamic Operation Model Improvement</w:t>
      </w:r>
      <w:r w:rsidR="00B5624E">
        <w:rPr>
          <w:i/>
          <w:iCs/>
        </w:rPr>
        <w:t>.</w:t>
      </w:r>
    </w:p>
    <w:p w14:paraId="2463ADD2" w14:textId="77777777" w:rsidR="006A64CF" w:rsidRDefault="006A64CF" w:rsidP="006A64CF">
      <w:pPr>
        <w:ind w:left="720"/>
      </w:pPr>
    </w:p>
    <w:p w14:paraId="4634721F" w14:textId="77777777" w:rsidR="006A64CF" w:rsidRDefault="006A64CF" w:rsidP="006A64CF">
      <w:pPr>
        <w:ind w:left="720"/>
      </w:pPr>
    </w:p>
    <w:p w14:paraId="68E8494F" w14:textId="67A8827D" w:rsidR="00863724" w:rsidRDefault="35138815" w:rsidP="2AAFE863">
      <w:pPr>
        <w:spacing w:line="360" w:lineRule="auto"/>
        <w:ind w:firstLine="720"/>
        <w:jc w:val="both"/>
        <w:rPr>
          <w:rFonts w:eastAsia="Times New Roman"/>
        </w:rPr>
      </w:pPr>
      <w:r>
        <w:t xml:space="preserve">On </w:t>
      </w:r>
      <w:r w:rsidR="00506BB2">
        <w:t>March</w:t>
      </w:r>
      <w:r>
        <w:t xml:space="preserve"> </w:t>
      </w:r>
      <w:r w:rsidR="00506BB2">
        <w:t>7</w:t>
      </w:r>
      <w:r>
        <w:t>, 202</w:t>
      </w:r>
      <w:r w:rsidR="00C43EC7">
        <w:t>3</w:t>
      </w:r>
      <w:r>
        <w:t xml:space="preserve">, </w:t>
      </w:r>
      <w:r w:rsidR="34243BB8">
        <w:t xml:space="preserve">for each proposed revision, </w:t>
      </w:r>
      <w:r>
        <w:t xml:space="preserve">ERCOT filed a copy of </w:t>
      </w:r>
      <w:r w:rsidR="47365234">
        <w:t>its</w:t>
      </w:r>
      <w:r>
        <w:t xml:space="preserve"> </w:t>
      </w:r>
      <w:r w:rsidR="420A68F4">
        <w:t xml:space="preserve">Board </w:t>
      </w:r>
      <w:r w:rsidR="58067395">
        <w:t>R</w:t>
      </w:r>
      <w:r w:rsidR="420A68F4">
        <w:t>eport</w:t>
      </w:r>
      <w:r w:rsidR="47365234">
        <w:t xml:space="preserve">, </w:t>
      </w:r>
      <w:r w:rsidR="536755A5">
        <w:t xml:space="preserve">which </w:t>
      </w:r>
      <w:r w:rsidR="47365234">
        <w:t>includ</w:t>
      </w:r>
      <w:r w:rsidR="536755A5">
        <w:t>es an ERCOT</w:t>
      </w:r>
      <w:r w:rsidR="47365234">
        <w:t xml:space="preserve"> Market Impact Statement, and ERCOT Impact Analysis.</w:t>
      </w:r>
      <w:r w:rsidR="2829951A">
        <w:t xml:space="preserve"> These supporting</w:t>
      </w:r>
      <w:r w:rsidR="7E6E8584" w:rsidRPr="2AAFE863">
        <w:rPr>
          <w:rFonts w:eastAsia="Times New Roman"/>
        </w:rPr>
        <w:t xml:space="preserve"> ERCOT documents constitute the market impact analysis. </w:t>
      </w:r>
      <w:r w:rsidR="35779187">
        <w:t xml:space="preserve">Commission Staff filed a </w:t>
      </w:r>
      <w:r w:rsidR="35779187">
        <w:lastRenderedPageBreak/>
        <w:t>memorandum</w:t>
      </w:r>
      <w:r w:rsidR="009B02DE">
        <w:t xml:space="preserve"> on </w:t>
      </w:r>
      <w:r w:rsidR="00506BB2">
        <w:t>March</w:t>
      </w:r>
      <w:r w:rsidR="00457896">
        <w:t xml:space="preserve"> </w:t>
      </w:r>
      <w:r w:rsidR="00C43EC7">
        <w:t>1</w:t>
      </w:r>
      <w:r w:rsidR="00506BB2">
        <w:t>6</w:t>
      </w:r>
      <w:r w:rsidR="4CB89565">
        <w:t xml:space="preserve">, </w:t>
      </w:r>
      <w:r w:rsidR="00457896">
        <w:t>202</w:t>
      </w:r>
      <w:r w:rsidR="004A6FDD">
        <w:t>3</w:t>
      </w:r>
      <w:r w:rsidR="00457896">
        <w:t>,</w:t>
      </w:r>
      <w:r w:rsidR="009B02DE">
        <w:t xml:space="preserve"> </w:t>
      </w:r>
      <w:r w:rsidR="35779187">
        <w:t xml:space="preserve">related to these revisions in which it recommends that the Commission approve the revisions to the </w:t>
      </w:r>
      <w:r w:rsidR="5C877E58">
        <w:t>rules</w:t>
      </w:r>
      <w:r w:rsidR="35779187">
        <w:t>.</w:t>
      </w:r>
    </w:p>
    <w:p w14:paraId="54026B30" w14:textId="32C2C031" w:rsidR="008D1724" w:rsidRPr="0049440B" w:rsidRDefault="009B02DE" w:rsidP="008F4CED">
      <w:pPr>
        <w:pStyle w:val="BodyText"/>
        <w:spacing w:before="0"/>
      </w:pPr>
      <w:r w:rsidRPr="0049440B">
        <w:t>The Commission finds that these revisions are 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774634">
        <w:t>.</w:t>
      </w:r>
      <w:r w:rsidR="002A1A4C">
        <w:t xml:space="preserve"> T</w:t>
      </w:r>
      <w:r w:rsidR="008D1724">
        <w:t>he</w:t>
      </w:r>
      <w:r w:rsidR="008D1724" w:rsidRPr="0049440B">
        <w:t xml:space="preserve"> Commission issues the following orders:</w:t>
      </w:r>
    </w:p>
    <w:p w14:paraId="2C3BEECC" w14:textId="40F58DF7" w:rsidR="003D4259" w:rsidRPr="00AD4877" w:rsidRDefault="003D4259" w:rsidP="003D4259">
      <w:pPr>
        <w:pStyle w:val="OrderingParagraph"/>
      </w:pPr>
      <w:bookmarkStart w:id="0" w:name="_Hlk86228062"/>
      <w:bookmarkStart w:id="1" w:name="_Hlk80190137"/>
      <w:r>
        <w:t xml:space="preserve">The Commission approves </w:t>
      </w:r>
      <w:r w:rsidR="00942734">
        <w:t>NPRR</w:t>
      </w:r>
      <w:r>
        <w:t>1</w:t>
      </w:r>
      <w:r w:rsidR="006175E3">
        <w:t>1</w:t>
      </w:r>
      <w:r w:rsidR="008F59E1">
        <w:t>44</w:t>
      </w:r>
      <w:r>
        <w:t xml:space="preserve"> and </w:t>
      </w:r>
      <w:r w:rsidR="00AE77F0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p w14:paraId="0838B464" w14:textId="33A45C07" w:rsidR="003D4259" w:rsidRPr="003D4259" w:rsidRDefault="003D4259" w:rsidP="00881346">
      <w:pPr>
        <w:pStyle w:val="OrderingParagraph"/>
      </w:pPr>
      <w:r>
        <w:t>The Commission approves N</w:t>
      </w:r>
      <w:r w:rsidR="00942734">
        <w:t>PRR1</w:t>
      </w:r>
      <w:r w:rsidR="006175E3">
        <w:t>1</w:t>
      </w:r>
      <w:r w:rsidR="008F59E1">
        <w:t>47</w:t>
      </w:r>
      <w:r>
        <w:t xml:space="preserve"> and </w:t>
      </w:r>
      <w:r w:rsidR="00AE77F0">
        <w:t xml:space="preserve">accompanying </w:t>
      </w:r>
      <w:r>
        <w:t>market impact statement.</w:t>
      </w:r>
    </w:p>
    <w:p w14:paraId="2740D1B9" w14:textId="71D75E9C" w:rsidR="003D4259" w:rsidRDefault="003D4259" w:rsidP="00881346">
      <w:pPr>
        <w:pStyle w:val="OrderingParagraph"/>
      </w:pPr>
      <w:r>
        <w:t xml:space="preserve">The Commission approves </w:t>
      </w:r>
      <w:bookmarkEnd w:id="0"/>
      <w:r w:rsidR="00942734">
        <w:t>NPRR1</w:t>
      </w:r>
      <w:r w:rsidR="006175E3">
        <w:t>1</w:t>
      </w:r>
      <w:r w:rsidR="008F59E1">
        <w:t>49</w:t>
      </w:r>
      <w:r>
        <w:t xml:space="preserve"> and </w:t>
      </w:r>
      <w:r w:rsidR="00B807A1">
        <w:t xml:space="preserve">accompanying </w:t>
      </w:r>
      <w:r>
        <w:t>market impact statement.</w:t>
      </w:r>
    </w:p>
    <w:p w14:paraId="4F4D8F8F" w14:textId="17E46BB8" w:rsidR="008316DE" w:rsidRPr="00AD4877" w:rsidRDefault="008316DE" w:rsidP="008316DE">
      <w:pPr>
        <w:pStyle w:val="OrderingParagraph"/>
      </w:pPr>
      <w:r>
        <w:t xml:space="preserve">The Commission approves </w:t>
      </w:r>
      <w:r w:rsidR="00942734">
        <w:t>NPRR1</w:t>
      </w:r>
      <w:r w:rsidR="006413DD">
        <w:t>1</w:t>
      </w:r>
      <w:r w:rsidR="008F59E1">
        <w:t>51</w:t>
      </w:r>
      <w:r>
        <w:t xml:space="preserve"> and </w:t>
      </w:r>
      <w:r w:rsidR="00B807A1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p w14:paraId="6D894D11" w14:textId="31861DA5" w:rsidR="008316DE" w:rsidRPr="003D4259" w:rsidRDefault="008316DE" w:rsidP="008316DE">
      <w:pPr>
        <w:pStyle w:val="OrderingParagraph"/>
      </w:pPr>
      <w:r>
        <w:t>The Commission approves NPRR1</w:t>
      </w:r>
      <w:r w:rsidR="006413DD">
        <w:t>1</w:t>
      </w:r>
      <w:r w:rsidR="00913743">
        <w:t>5</w:t>
      </w:r>
      <w:r w:rsidR="008F59E1">
        <w:t>3</w:t>
      </w:r>
      <w:r>
        <w:t xml:space="preserve"> and </w:t>
      </w:r>
      <w:r w:rsidR="00B807A1">
        <w:t xml:space="preserve">accompanying </w:t>
      </w:r>
      <w:r>
        <w:t>market impact statement.</w:t>
      </w:r>
    </w:p>
    <w:p w14:paraId="475E8980" w14:textId="66C294B2" w:rsidR="008316DE" w:rsidRDefault="008316DE" w:rsidP="008316DE">
      <w:pPr>
        <w:pStyle w:val="OrderingParagraph"/>
      </w:pPr>
      <w:r>
        <w:t>The Commission approves NPRR11</w:t>
      </w:r>
      <w:r w:rsidR="00913743">
        <w:t>5</w:t>
      </w:r>
      <w:r w:rsidR="001C63A5">
        <w:t>8</w:t>
      </w:r>
      <w:r>
        <w:t xml:space="preserve"> and </w:t>
      </w:r>
      <w:r w:rsidR="00B807A1">
        <w:t xml:space="preserve">accompanying </w:t>
      </w:r>
      <w:r>
        <w:t>market impact statement.</w:t>
      </w:r>
    </w:p>
    <w:p w14:paraId="44E01554" w14:textId="44E6D94C" w:rsidR="001C63A5" w:rsidRPr="001C63A5" w:rsidRDefault="001C63A5" w:rsidP="001C63A5">
      <w:pPr>
        <w:pStyle w:val="OrderingParagraph"/>
      </w:pPr>
      <w:r w:rsidRPr="001C63A5">
        <w:t>The Commission approves NPRR115</w:t>
      </w:r>
      <w:r>
        <w:t>9</w:t>
      </w:r>
      <w:r w:rsidRPr="001C63A5">
        <w:t xml:space="preserve"> and accompanying market impact statement.</w:t>
      </w:r>
    </w:p>
    <w:p w14:paraId="4648961A" w14:textId="57C9D2E0" w:rsidR="00913743" w:rsidRPr="00913743" w:rsidRDefault="00913743" w:rsidP="00913743">
      <w:pPr>
        <w:pStyle w:val="OrderingParagraph"/>
      </w:pPr>
      <w:r>
        <w:t xml:space="preserve">The Commission approves </w:t>
      </w:r>
      <w:r w:rsidR="001C63A5">
        <w:t>RMG</w:t>
      </w:r>
      <w:r>
        <w:t>RR</w:t>
      </w:r>
      <w:r w:rsidR="001C63A5">
        <w:t>171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4181DA33" w14:textId="172C4A17" w:rsidR="00913743" w:rsidRPr="00913743" w:rsidRDefault="00913743" w:rsidP="00913743">
      <w:pPr>
        <w:pStyle w:val="OrderingParagraph"/>
      </w:pPr>
      <w:r>
        <w:t xml:space="preserve">The Commission approves </w:t>
      </w:r>
      <w:r w:rsidR="001C63A5">
        <w:t>PG</w:t>
      </w:r>
      <w:r>
        <w:t>RR</w:t>
      </w:r>
      <w:r w:rsidR="001C63A5">
        <w:t>102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1F04FD07" w14:textId="77777777" w:rsidR="00913743" w:rsidRPr="00020F9B" w:rsidRDefault="00913743" w:rsidP="00351998">
      <w:pPr>
        <w:pStyle w:val="OrderingParagraph"/>
        <w:numPr>
          <w:ilvl w:val="0"/>
          <w:numId w:val="0"/>
        </w:numPr>
        <w:ind w:left="720"/>
      </w:pPr>
    </w:p>
    <w:p w14:paraId="3CF30092" w14:textId="77777777" w:rsidR="00020F9B" w:rsidRPr="00AD4877" w:rsidRDefault="00020F9B" w:rsidP="00FC7C00">
      <w:pPr>
        <w:pStyle w:val="OrderingParagraph"/>
        <w:numPr>
          <w:ilvl w:val="0"/>
          <w:numId w:val="0"/>
        </w:numPr>
      </w:pPr>
    </w:p>
    <w:bookmarkEnd w:id="1"/>
    <w:p w14:paraId="1C172307" w14:textId="4F256CE3" w:rsidR="00160DCD" w:rsidRDefault="00160DCD" w:rsidP="00020F9B">
      <w:pPr>
        <w:pStyle w:val="EndMatter"/>
      </w:pPr>
    </w:p>
    <w:tbl>
      <w:tblPr>
        <w:tblStyle w:val="TableGrid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3960"/>
        <w:gridCol w:w="5220"/>
      </w:tblGrid>
      <w:tr w:rsidR="00020F9B" w:rsidRPr="00A40DC1" w14:paraId="1A3ABF53" w14:textId="77777777" w:rsidTr="00F11D50">
        <w:trPr>
          <w:cantSplit/>
          <w:jc w:val="center"/>
        </w:trPr>
        <w:tc>
          <w:tcPr>
            <w:tcW w:w="9180" w:type="dxa"/>
            <w:gridSpan w:val="2"/>
          </w:tcPr>
          <w:p w14:paraId="10B8BD16" w14:textId="61C3057C" w:rsidR="00020F9B" w:rsidRPr="00CF2738" w:rsidRDefault="00020F9B" w:rsidP="00F11D50">
            <w:pPr>
              <w:keepNext/>
              <w:keepLines/>
              <w:widowControl w:val="0"/>
              <w:spacing w:after="480"/>
              <w:ind w:firstLine="608"/>
              <w:rPr>
                <w:b/>
                <w:bCs/>
              </w:rPr>
            </w:pPr>
            <w:r w:rsidRPr="00CF2738">
              <w:rPr>
                <w:b/>
                <w:bCs/>
              </w:rPr>
              <w:lastRenderedPageBreak/>
              <w:t>Signed at Austin, Texas the ____</w:t>
            </w:r>
            <w:r>
              <w:rPr>
                <w:b/>
                <w:bCs/>
              </w:rPr>
              <w:t>___</w:t>
            </w:r>
            <w:r w:rsidRPr="00CF2738">
              <w:rPr>
                <w:b/>
                <w:bCs/>
              </w:rPr>
              <w:t xml:space="preserve"> day of </w:t>
            </w:r>
            <w:r>
              <w:rPr>
                <w:b/>
                <w:bCs/>
              </w:rPr>
              <w:t>_____</w:t>
            </w:r>
            <w:r w:rsidRPr="00CF2738">
              <w:rPr>
                <w:b/>
                <w:bCs/>
              </w:rPr>
              <w:t>____________ 202</w:t>
            </w:r>
            <w:r w:rsidR="000F1AA4">
              <w:rPr>
                <w:b/>
                <w:bCs/>
              </w:rPr>
              <w:t>3</w:t>
            </w:r>
          </w:p>
        </w:tc>
      </w:tr>
      <w:tr w:rsidR="00020F9B" w:rsidRPr="00A40DC1" w14:paraId="15C3D3CA" w14:textId="77777777" w:rsidTr="00F11D50">
        <w:trPr>
          <w:cantSplit/>
          <w:trHeight w:val="318"/>
          <w:jc w:val="center"/>
        </w:trPr>
        <w:tc>
          <w:tcPr>
            <w:tcW w:w="3960" w:type="dxa"/>
          </w:tcPr>
          <w:p w14:paraId="5ACA8DD2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</w:tcPr>
          <w:p w14:paraId="27AF93BF" w14:textId="77777777" w:rsidR="00020F9B" w:rsidRPr="00CF2738" w:rsidRDefault="00020F9B" w:rsidP="00F11D50">
            <w:pPr>
              <w:keepNext/>
              <w:keepLines/>
              <w:widowControl w:val="0"/>
              <w:rPr>
                <w:rFonts w:ascii="Times New Roman Bold" w:hAnsi="Times New Roman Bold"/>
                <w:b/>
                <w:bCs/>
                <w:caps/>
              </w:rPr>
            </w:pPr>
            <w:r w:rsidRPr="00CF2738">
              <w:rPr>
                <w:rFonts w:ascii="Times New Roman Bold" w:hAnsi="Times New Roman Bold"/>
                <w:b/>
                <w:bCs/>
                <w:caps/>
              </w:rPr>
              <w:t>Public Utility Commission of Texas</w:t>
            </w:r>
          </w:p>
        </w:tc>
      </w:tr>
      <w:tr w:rsidR="00020F9B" w:rsidRPr="00A40DC1" w14:paraId="2E7FEB13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14A0B837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4C7C28F" w14:textId="77777777" w:rsidR="00020F9B" w:rsidRPr="00CF2738" w:rsidRDefault="00020F9B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 w:rsidRPr="00CF2738">
              <w:rPr>
                <w:rFonts w:ascii="Times New Roman Bold" w:hAnsi="Times New Roman Bold"/>
                <w:b/>
                <w:caps/>
              </w:rPr>
              <w:t>Peter M. Lake, Chairman</w:t>
            </w:r>
          </w:p>
        </w:tc>
      </w:tr>
      <w:tr w:rsidR="00020F9B" w:rsidRPr="00A40DC1" w14:paraId="355D4834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7C6A0CF1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0B7F7FFA" w14:textId="77777777" w:rsidR="00020F9B" w:rsidRPr="00CF2738" w:rsidRDefault="00020F9B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 w:rsidRPr="00CF2738">
              <w:rPr>
                <w:rFonts w:ascii="Times New Roman Bold" w:hAnsi="Times New Roman Bold"/>
                <w:b/>
                <w:caps/>
              </w:rPr>
              <w:t>Will McAdams, Commissioner</w:t>
            </w:r>
          </w:p>
        </w:tc>
      </w:tr>
      <w:tr w:rsidR="00020F9B" w:rsidRPr="00A40DC1" w14:paraId="2AC1D04C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56A7B713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B2738FA" w14:textId="77777777" w:rsidR="00020F9B" w:rsidRPr="00CF2738" w:rsidRDefault="00020F9B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 w:rsidRPr="00CF2738">
              <w:rPr>
                <w:rFonts w:ascii="Times New Roman Bold" w:hAnsi="Times New Roman Bold"/>
                <w:b/>
                <w:caps/>
              </w:rPr>
              <w:t>Lori Cobos, Commissioner</w:t>
            </w:r>
          </w:p>
        </w:tc>
      </w:tr>
      <w:tr w:rsidR="00020F9B" w:rsidRPr="00A40DC1" w14:paraId="37B64A2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6860C8A7" w14:textId="77777777" w:rsidR="00020F9B" w:rsidRPr="00A40DC1" w:rsidRDefault="00020F9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63FE8EB9" w14:textId="77777777" w:rsidR="00020F9B" w:rsidRPr="00CF2738" w:rsidRDefault="00020F9B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 w:rsidRPr="00CF2738">
              <w:rPr>
                <w:rFonts w:ascii="Times New Roman Bold" w:hAnsi="Times New Roman Bold"/>
                <w:b/>
                <w:caps/>
              </w:rPr>
              <w:t>Jimmy Glotfelty, Commissioner</w:t>
            </w:r>
          </w:p>
        </w:tc>
      </w:tr>
      <w:tr w:rsidR="00C71D4B" w:rsidRPr="00A40DC1" w14:paraId="315CB80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48A37B10" w14:textId="77777777" w:rsidR="00C71D4B" w:rsidRPr="00A40DC1" w:rsidRDefault="00C71D4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42B4E908" w14:textId="13B30413" w:rsidR="00C71D4B" w:rsidRPr="00CF2738" w:rsidRDefault="00C71D4B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KATHLEEN JACKSON, COMMISSIONER</w:t>
            </w:r>
          </w:p>
        </w:tc>
      </w:tr>
    </w:tbl>
    <w:p w14:paraId="69CF1009" w14:textId="2D7939C6" w:rsidR="00020F9B" w:rsidRDefault="00020F9B" w:rsidP="00020F9B">
      <w:pPr>
        <w:pStyle w:val="EndMatter"/>
      </w:pPr>
    </w:p>
    <w:p w14:paraId="76FE25F0" w14:textId="4C59AD6D" w:rsidR="000F1AA4" w:rsidRPr="00CF2738" w:rsidRDefault="00A96A81" w:rsidP="00C71D4B">
      <w:pPr>
        <w:pStyle w:val="EndMatter"/>
        <w:rPr>
          <w:rFonts w:ascii="Times New Roman Bold" w:hAnsi="Times New Roman Bold"/>
          <w:b/>
          <w:caps/>
        </w:rPr>
      </w:pPr>
      <w:r>
        <w:t xml:space="preserve">         </w:t>
      </w:r>
      <w:r>
        <w:tab/>
      </w:r>
      <w:r>
        <w:tab/>
      </w:r>
    </w:p>
    <w:p w14:paraId="0D22A820" w14:textId="77777777" w:rsidR="000F1AA4" w:rsidRDefault="000F1AA4" w:rsidP="00020F9B">
      <w:pPr>
        <w:pStyle w:val="EndMatter"/>
      </w:pPr>
    </w:p>
    <w:sectPr w:rsidR="000F1AA4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360A7" w14:textId="77777777" w:rsidR="008659FB" w:rsidRDefault="008659FB" w:rsidP="00D03394">
      <w:r>
        <w:separator/>
      </w:r>
    </w:p>
  </w:endnote>
  <w:endnote w:type="continuationSeparator" w:id="0">
    <w:p w14:paraId="72A4C69E" w14:textId="77777777" w:rsidR="008659FB" w:rsidRDefault="008659FB" w:rsidP="00D03394">
      <w:r>
        <w:continuationSeparator/>
      </w:r>
    </w:p>
  </w:endnote>
  <w:endnote w:type="continuationNotice" w:id="1">
    <w:p w14:paraId="4B28667C" w14:textId="77777777" w:rsidR="008659FB" w:rsidRDefault="008659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C4F03" w14:textId="77777777" w:rsidR="008659FB" w:rsidRDefault="008659FB" w:rsidP="00D03394">
      <w:r>
        <w:separator/>
      </w:r>
    </w:p>
  </w:footnote>
  <w:footnote w:type="continuationSeparator" w:id="0">
    <w:p w14:paraId="50DDDCCE" w14:textId="77777777" w:rsidR="008659FB" w:rsidRDefault="008659FB" w:rsidP="00D03394">
      <w:r>
        <w:continuationSeparator/>
      </w:r>
    </w:p>
  </w:footnote>
  <w:footnote w:type="continuationNotice" w:id="1">
    <w:p w14:paraId="6546CEE5" w14:textId="77777777" w:rsidR="008659FB" w:rsidRDefault="008659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467D7" w14:textId="49416924" w:rsidR="00ED04FC" w:rsidRPr="001E1A10" w:rsidRDefault="001035A3">
    <w:pPr>
      <w:pStyle w:val="Header"/>
      <w:rPr>
        <w:sz w:val="20"/>
        <w:szCs w:val="20"/>
      </w:rPr>
    </w:pPr>
    <w:r w:rsidRPr="001E1A10">
      <w:rPr>
        <w:sz w:val="20"/>
        <w:szCs w:val="20"/>
      </w:rPr>
      <w:t>Project</w:t>
    </w:r>
    <w:r w:rsidR="00ED04FC" w:rsidRPr="001E1A10">
      <w:rPr>
        <w:sz w:val="20"/>
        <w:szCs w:val="20"/>
      </w:rPr>
      <w:t xml:space="preserve"> No. </w:t>
    </w:r>
    <w:r w:rsidR="00A11FBF" w:rsidRPr="001E1A10">
      <w:rPr>
        <w:sz w:val="20"/>
        <w:szCs w:val="20"/>
      </w:rPr>
      <w:t>5</w:t>
    </w:r>
    <w:r w:rsidR="004469FE">
      <w:rPr>
        <w:sz w:val="20"/>
        <w:szCs w:val="20"/>
      </w:rPr>
      <w:t>4445</w:t>
    </w:r>
    <w:r w:rsidR="00ED04FC" w:rsidRPr="001E1A10">
      <w:rPr>
        <w:sz w:val="20"/>
        <w:szCs w:val="20"/>
      </w:rPr>
      <w:tab/>
    </w:r>
    <w:r w:rsidR="002A1A4C" w:rsidRPr="001E1A10">
      <w:rPr>
        <w:sz w:val="20"/>
        <w:szCs w:val="20"/>
      </w:rPr>
      <w:t xml:space="preserve">Proposed </w:t>
    </w:r>
    <w:r w:rsidR="00ED04FC" w:rsidRPr="001E1A10">
      <w:rPr>
        <w:sz w:val="20"/>
        <w:szCs w:val="20"/>
      </w:rPr>
      <w:t xml:space="preserve">Order </w:t>
    </w:r>
    <w:r w:rsidR="002A1A4C" w:rsidRPr="001E1A10">
      <w:rPr>
        <w:sz w:val="20"/>
        <w:szCs w:val="20"/>
      </w:rPr>
      <w:t xml:space="preserve">Approving </w:t>
    </w:r>
    <w:r w:rsidR="00A840B7" w:rsidRPr="001E1A10">
      <w:rPr>
        <w:sz w:val="20"/>
        <w:szCs w:val="20"/>
      </w:rPr>
      <w:t>ERCOT Revision Requests</w:t>
    </w:r>
    <w:r w:rsidR="00ED04FC" w:rsidRPr="001E1A10">
      <w:rPr>
        <w:sz w:val="20"/>
        <w:szCs w:val="20"/>
      </w:rPr>
      <w:tab/>
      <w:t xml:space="preserve">Page </w:t>
    </w:r>
    <w:r w:rsidR="00ED04FC" w:rsidRPr="001E1A10">
      <w:rPr>
        <w:sz w:val="20"/>
        <w:szCs w:val="20"/>
      </w:rPr>
      <w:fldChar w:fldCharType="begin"/>
    </w:r>
    <w:r w:rsidR="00ED04FC" w:rsidRPr="001E1A10">
      <w:rPr>
        <w:sz w:val="20"/>
        <w:szCs w:val="20"/>
      </w:rPr>
      <w:instrText xml:space="preserve"> PAGE   \* MERGEFORMAT </w:instrText>
    </w:r>
    <w:r w:rsidR="00ED04FC" w:rsidRPr="001E1A10">
      <w:rPr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ED04FC" w:rsidRPr="001E1A10">
      <w:rPr>
        <w:sz w:val="20"/>
        <w:szCs w:val="20"/>
      </w:rPr>
      <w:fldChar w:fldCharType="end"/>
    </w:r>
    <w:r w:rsidR="00ED04FC" w:rsidRPr="001E1A10">
      <w:rPr>
        <w:sz w:val="20"/>
        <w:szCs w:val="20"/>
      </w:rPr>
      <w:t xml:space="preserve"> of </w:t>
    </w:r>
    <w:r w:rsidR="00342263" w:rsidRPr="001E1A10">
      <w:rPr>
        <w:noProof/>
        <w:sz w:val="20"/>
        <w:szCs w:val="20"/>
      </w:rPr>
      <w:fldChar w:fldCharType="begin"/>
    </w:r>
    <w:r w:rsidR="00342263" w:rsidRPr="001E1A10">
      <w:rPr>
        <w:noProof/>
        <w:sz w:val="20"/>
        <w:szCs w:val="20"/>
      </w:rPr>
      <w:instrText xml:space="preserve"> NUMPAGES   \* MERGEFORMAT </w:instrText>
    </w:r>
    <w:r w:rsidR="00342263" w:rsidRPr="001E1A10">
      <w:rPr>
        <w:noProof/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342263" w:rsidRPr="001E1A10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88972520">
    <w:abstractNumId w:val="1"/>
  </w:num>
  <w:num w:numId="2" w16cid:durableId="1972591313">
    <w:abstractNumId w:val="3"/>
  </w:num>
  <w:num w:numId="3" w16cid:durableId="614797073">
    <w:abstractNumId w:val="4"/>
  </w:num>
  <w:num w:numId="4" w16cid:durableId="784037716">
    <w:abstractNumId w:val="0"/>
  </w:num>
  <w:num w:numId="5" w16cid:durableId="803740066">
    <w:abstractNumId w:val="9"/>
  </w:num>
  <w:num w:numId="6" w16cid:durableId="1421171231">
    <w:abstractNumId w:val="4"/>
  </w:num>
  <w:num w:numId="7" w16cid:durableId="1345783943">
    <w:abstractNumId w:val="6"/>
  </w:num>
  <w:num w:numId="8" w16cid:durableId="1520313843">
    <w:abstractNumId w:val="8"/>
  </w:num>
  <w:num w:numId="9" w16cid:durableId="6713253">
    <w:abstractNumId w:val="7"/>
  </w:num>
  <w:num w:numId="10" w16cid:durableId="1966811497">
    <w:abstractNumId w:val="5"/>
  </w:num>
  <w:num w:numId="11" w16cid:durableId="900867558">
    <w:abstractNumId w:val="2"/>
  </w:num>
  <w:num w:numId="12" w16cid:durableId="3358104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59B8"/>
    <w:rsid w:val="00020F9B"/>
    <w:rsid w:val="00021B55"/>
    <w:rsid w:val="00031391"/>
    <w:rsid w:val="00054271"/>
    <w:rsid w:val="00055B91"/>
    <w:rsid w:val="00060DEF"/>
    <w:rsid w:val="000616F2"/>
    <w:rsid w:val="0007287A"/>
    <w:rsid w:val="00074D83"/>
    <w:rsid w:val="00075592"/>
    <w:rsid w:val="00077035"/>
    <w:rsid w:val="000A0BD0"/>
    <w:rsid w:val="000A7337"/>
    <w:rsid w:val="000B1382"/>
    <w:rsid w:val="000B3182"/>
    <w:rsid w:val="000C19BD"/>
    <w:rsid w:val="000E3E03"/>
    <w:rsid w:val="000E5DBE"/>
    <w:rsid w:val="000F1AA4"/>
    <w:rsid w:val="001035A3"/>
    <w:rsid w:val="001120FD"/>
    <w:rsid w:val="00113FFF"/>
    <w:rsid w:val="00115F21"/>
    <w:rsid w:val="001169CA"/>
    <w:rsid w:val="0011E15E"/>
    <w:rsid w:val="0015502E"/>
    <w:rsid w:val="00160DCD"/>
    <w:rsid w:val="00165509"/>
    <w:rsid w:val="00171195"/>
    <w:rsid w:val="00191274"/>
    <w:rsid w:val="00193C66"/>
    <w:rsid w:val="001A19D0"/>
    <w:rsid w:val="001C63A5"/>
    <w:rsid w:val="001D4F4B"/>
    <w:rsid w:val="001E156B"/>
    <w:rsid w:val="001E1A10"/>
    <w:rsid w:val="001E360C"/>
    <w:rsid w:val="001E6637"/>
    <w:rsid w:val="002003F5"/>
    <w:rsid w:val="002060C6"/>
    <w:rsid w:val="00217CE6"/>
    <w:rsid w:val="00224BB8"/>
    <w:rsid w:val="00230C19"/>
    <w:rsid w:val="002361AF"/>
    <w:rsid w:val="00253C40"/>
    <w:rsid w:val="00254AC6"/>
    <w:rsid w:val="002564DF"/>
    <w:rsid w:val="00266F9F"/>
    <w:rsid w:val="0026707A"/>
    <w:rsid w:val="00286BA8"/>
    <w:rsid w:val="002870F1"/>
    <w:rsid w:val="002907F2"/>
    <w:rsid w:val="00293BA5"/>
    <w:rsid w:val="002A1A4C"/>
    <w:rsid w:val="002B4657"/>
    <w:rsid w:val="002B68DD"/>
    <w:rsid w:val="002C157B"/>
    <w:rsid w:val="002C2822"/>
    <w:rsid w:val="002C76CC"/>
    <w:rsid w:val="002D1F18"/>
    <w:rsid w:val="002F08DB"/>
    <w:rsid w:val="00302F5B"/>
    <w:rsid w:val="00311B58"/>
    <w:rsid w:val="003126BC"/>
    <w:rsid w:val="00312838"/>
    <w:rsid w:val="00322F86"/>
    <w:rsid w:val="00326F33"/>
    <w:rsid w:val="00334F42"/>
    <w:rsid w:val="00342263"/>
    <w:rsid w:val="00344475"/>
    <w:rsid w:val="003448D1"/>
    <w:rsid w:val="00351998"/>
    <w:rsid w:val="00355ABC"/>
    <w:rsid w:val="003564D8"/>
    <w:rsid w:val="0035661A"/>
    <w:rsid w:val="003729E5"/>
    <w:rsid w:val="00374633"/>
    <w:rsid w:val="00374A8C"/>
    <w:rsid w:val="00394719"/>
    <w:rsid w:val="003D4259"/>
    <w:rsid w:val="003E0AB3"/>
    <w:rsid w:val="00432097"/>
    <w:rsid w:val="00433B5E"/>
    <w:rsid w:val="004469FE"/>
    <w:rsid w:val="00453A3D"/>
    <w:rsid w:val="00457896"/>
    <w:rsid w:val="00474F81"/>
    <w:rsid w:val="00477A38"/>
    <w:rsid w:val="00480745"/>
    <w:rsid w:val="00480FCC"/>
    <w:rsid w:val="0049440B"/>
    <w:rsid w:val="0049694D"/>
    <w:rsid w:val="004A3708"/>
    <w:rsid w:val="004A44F1"/>
    <w:rsid w:val="004A6AC3"/>
    <w:rsid w:val="004A6FDD"/>
    <w:rsid w:val="004E082A"/>
    <w:rsid w:val="004F1809"/>
    <w:rsid w:val="004F2F10"/>
    <w:rsid w:val="004F3F6D"/>
    <w:rsid w:val="004F6A73"/>
    <w:rsid w:val="005063EC"/>
    <w:rsid w:val="00506BB2"/>
    <w:rsid w:val="0051492A"/>
    <w:rsid w:val="005246D0"/>
    <w:rsid w:val="005328B2"/>
    <w:rsid w:val="00557AC4"/>
    <w:rsid w:val="00566474"/>
    <w:rsid w:val="005C2C2B"/>
    <w:rsid w:val="005C3512"/>
    <w:rsid w:val="005C4975"/>
    <w:rsid w:val="005D2AC1"/>
    <w:rsid w:val="005E28BD"/>
    <w:rsid w:val="005E3281"/>
    <w:rsid w:val="006175E3"/>
    <w:rsid w:val="0062202F"/>
    <w:rsid w:val="00637B7B"/>
    <w:rsid w:val="006413DD"/>
    <w:rsid w:val="006657C2"/>
    <w:rsid w:val="006722FD"/>
    <w:rsid w:val="00675673"/>
    <w:rsid w:val="00677B5E"/>
    <w:rsid w:val="006A0370"/>
    <w:rsid w:val="006A42A9"/>
    <w:rsid w:val="006A62A5"/>
    <w:rsid w:val="006A64CF"/>
    <w:rsid w:val="006B776F"/>
    <w:rsid w:val="006C6383"/>
    <w:rsid w:val="006D60F9"/>
    <w:rsid w:val="006E735C"/>
    <w:rsid w:val="007070C1"/>
    <w:rsid w:val="0072431D"/>
    <w:rsid w:val="00724D4A"/>
    <w:rsid w:val="00725539"/>
    <w:rsid w:val="007276EA"/>
    <w:rsid w:val="00730853"/>
    <w:rsid w:val="0073384F"/>
    <w:rsid w:val="00741B01"/>
    <w:rsid w:val="0074617B"/>
    <w:rsid w:val="007522F4"/>
    <w:rsid w:val="00752C3D"/>
    <w:rsid w:val="00756E9A"/>
    <w:rsid w:val="007572FC"/>
    <w:rsid w:val="00761570"/>
    <w:rsid w:val="00774634"/>
    <w:rsid w:val="00776E65"/>
    <w:rsid w:val="007953C4"/>
    <w:rsid w:val="007A3BCB"/>
    <w:rsid w:val="007C1159"/>
    <w:rsid w:val="007C16E0"/>
    <w:rsid w:val="007E1650"/>
    <w:rsid w:val="0080046C"/>
    <w:rsid w:val="00805994"/>
    <w:rsid w:val="00813D2C"/>
    <w:rsid w:val="0082067E"/>
    <w:rsid w:val="008316DE"/>
    <w:rsid w:val="008352EC"/>
    <w:rsid w:val="0084362D"/>
    <w:rsid w:val="00844771"/>
    <w:rsid w:val="00847B59"/>
    <w:rsid w:val="00863724"/>
    <w:rsid w:val="00864571"/>
    <w:rsid w:val="008659FB"/>
    <w:rsid w:val="008738BF"/>
    <w:rsid w:val="00881346"/>
    <w:rsid w:val="008A3C0E"/>
    <w:rsid w:val="008A6F65"/>
    <w:rsid w:val="008B14E8"/>
    <w:rsid w:val="008B29C7"/>
    <w:rsid w:val="008D1724"/>
    <w:rsid w:val="008E3386"/>
    <w:rsid w:val="008E5396"/>
    <w:rsid w:val="008F4CED"/>
    <w:rsid w:val="008F59E1"/>
    <w:rsid w:val="00913743"/>
    <w:rsid w:val="009206F3"/>
    <w:rsid w:val="00942734"/>
    <w:rsid w:val="009432B3"/>
    <w:rsid w:val="00951E20"/>
    <w:rsid w:val="00953B54"/>
    <w:rsid w:val="00956691"/>
    <w:rsid w:val="009619E8"/>
    <w:rsid w:val="009727E0"/>
    <w:rsid w:val="0098311C"/>
    <w:rsid w:val="00990C3C"/>
    <w:rsid w:val="00995C24"/>
    <w:rsid w:val="009B02DE"/>
    <w:rsid w:val="009B1758"/>
    <w:rsid w:val="009C1919"/>
    <w:rsid w:val="009C76D2"/>
    <w:rsid w:val="00A035EA"/>
    <w:rsid w:val="00A11FBF"/>
    <w:rsid w:val="00A1628C"/>
    <w:rsid w:val="00A3261D"/>
    <w:rsid w:val="00A40798"/>
    <w:rsid w:val="00A44161"/>
    <w:rsid w:val="00A442D8"/>
    <w:rsid w:val="00A456DE"/>
    <w:rsid w:val="00A50436"/>
    <w:rsid w:val="00A753F0"/>
    <w:rsid w:val="00A814D2"/>
    <w:rsid w:val="00A840B7"/>
    <w:rsid w:val="00A852A3"/>
    <w:rsid w:val="00A8742A"/>
    <w:rsid w:val="00A96A81"/>
    <w:rsid w:val="00AC57F2"/>
    <w:rsid w:val="00AD0C05"/>
    <w:rsid w:val="00AE77F0"/>
    <w:rsid w:val="00AF237F"/>
    <w:rsid w:val="00AF33BC"/>
    <w:rsid w:val="00AF732F"/>
    <w:rsid w:val="00B01287"/>
    <w:rsid w:val="00B0165C"/>
    <w:rsid w:val="00B02ACE"/>
    <w:rsid w:val="00B21A6B"/>
    <w:rsid w:val="00B22348"/>
    <w:rsid w:val="00B340E2"/>
    <w:rsid w:val="00B4067F"/>
    <w:rsid w:val="00B5624E"/>
    <w:rsid w:val="00B71CA8"/>
    <w:rsid w:val="00B807A1"/>
    <w:rsid w:val="00B833DC"/>
    <w:rsid w:val="00B84F67"/>
    <w:rsid w:val="00B93466"/>
    <w:rsid w:val="00B95A24"/>
    <w:rsid w:val="00BA2322"/>
    <w:rsid w:val="00BB7358"/>
    <w:rsid w:val="00BB7429"/>
    <w:rsid w:val="00BC0654"/>
    <w:rsid w:val="00BD0179"/>
    <w:rsid w:val="00BD1F6C"/>
    <w:rsid w:val="00C10912"/>
    <w:rsid w:val="00C10EA3"/>
    <w:rsid w:val="00C1178E"/>
    <w:rsid w:val="00C334D5"/>
    <w:rsid w:val="00C41D7D"/>
    <w:rsid w:val="00C422DA"/>
    <w:rsid w:val="00C43EC7"/>
    <w:rsid w:val="00C468E8"/>
    <w:rsid w:val="00C54659"/>
    <w:rsid w:val="00C61234"/>
    <w:rsid w:val="00C7154F"/>
    <w:rsid w:val="00C71D4B"/>
    <w:rsid w:val="00C72161"/>
    <w:rsid w:val="00C72F2B"/>
    <w:rsid w:val="00C7558C"/>
    <w:rsid w:val="00C8216D"/>
    <w:rsid w:val="00C825D7"/>
    <w:rsid w:val="00CA271A"/>
    <w:rsid w:val="00CB03C4"/>
    <w:rsid w:val="00CB0403"/>
    <w:rsid w:val="00CB2A7A"/>
    <w:rsid w:val="00CB6FD0"/>
    <w:rsid w:val="00CC0F53"/>
    <w:rsid w:val="00CC1192"/>
    <w:rsid w:val="00CC6452"/>
    <w:rsid w:val="00CC6EE7"/>
    <w:rsid w:val="00CD03D8"/>
    <w:rsid w:val="00CE33BA"/>
    <w:rsid w:val="00CE7A12"/>
    <w:rsid w:val="00CF36B7"/>
    <w:rsid w:val="00CF5A04"/>
    <w:rsid w:val="00D03394"/>
    <w:rsid w:val="00D12F9B"/>
    <w:rsid w:val="00D1503F"/>
    <w:rsid w:val="00D451DC"/>
    <w:rsid w:val="00D4606A"/>
    <w:rsid w:val="00D65C4D"/>
    <w:rsid w:val="00D706B4"/>
    <w:rsid w:val="00D775BD"/>
    <w:rsid w:val="00D77839"/>
    <w:rsid w:val="00D93A44"/>
    <w:rsid w:val="00DA47A0"/>
    <w:rsid w:val="00DA5BA5"/>
    <w:rsid w:val="00DA62D4"/>
    <w:rsid w:val="00DB51F3"/>
    <w:rsid w:val="00DC3E65"/>
    <w:rsid w:val="00DD502F"/>
    <w:rsid w:val="00DF3D13"/>
    <w:rsid w:val="00E2590A"/>
    <w:rsid w:val="00E25E76"/>
    <w:rsid w:val="00E34F5F"/>
    <w:rsid w:val="00E37877"/>
    <w:rsid w:val="00E93747"/>
    <w:rsid w:val="00E9703B"/>
    <w:rsid w:val="00E97BDA"/>
    <w:rsid w:val="00EA06C3"/>
    <w:rsid w:val="00EB3FB6"/>
    <w:rsid w:val="00EC3D83"/>
    <w:rsid w:val="00EC53CE"/>
    <w:rsid w:val="00ED04FC"/>
    <w:rsid w:val="00EE1019"/>
    <w:rsid w:val="00EE5DDA"/>
    <w:rsid w:val="00EF6D18"/>
    <w:rsid w:val="00F00540"/>
    <w:rsid w:val="00F21EF0"/>
    <w:rsid w:val="00F24C44"/>
    <w:rsid w:val="00F36471"/>
    <w:rsid w:val="00F36F8D"/>
    <w:rsid w:val="00F37C8F"/>
    <w:rsid w:val="00F42584"/>
    <w:rsid w:val="00F54005"/>
    <w:rsid w:val="00F6055C"/>
    <w:rsid w:val="00F6503C"/>
    <w:rsid w:val="00F661BD"/>
    <w:rsid w:val="00F704BE"/>
    <w:rsid w:val="00F7442F"/>
    <w:rsid w:val="00F831CC"/>
    <w:rsid w:val="00F83B3B"/>
    <w:rsid w:val="00F96D9B"/>
    <w:rsid w:val="00FA083F"/>
    <w:rsid w:val="00FA173A"/>
    <w:rsid w:val="00FA1E83"/>
    <w:rsid w:val="00FA3F88"/>
    <w:rsid w:val="00FA44D5"/>
    <w:rsid w:val="00FC6A00"/>
    <w:rsid w:val="00FC6A1D"/>
    <w:rsid w:val="00FC7C00"/>
    <w:rsid w:val="00FE3AD5"/>
    <w:rsid w:val="00FE4318"/>
    <w:rsid w:val="00FE61FD"/>
    <w:rsid w:val="00FE7E5C"/>
    <w:rsid w:val="00FF1816"/>
    <w:rsid w:val="00FF4271"/>
    <w:rsid w:val="00FF4320"/>
    <w:rsid w:val="0422D79B"/>
    <w:rsid w:val="0628D8DE"/>
    <w:rsid w:val="0667DC4C"/>
    <w:rsid w:val="075A785D"/>
    <w:rsid w:val="09ED96E7"/>
    <w:rsid w:val="0B016F87"/>
    <w:rsid w:val="0B6391C3"/>
    <w:rsid w:val="0F5CA500"/>
    <w:rsid w:val="10960C88"/>
    <w:rsid w:val="1207BA2E"/>
    <w:rsid w:val="1256671E"/>
    <w:rsid w:val="125DC5F5"/>
    <w:rsid w:val="1423CF8C"/>
    <w:rsid w:val="1846A25D"/>
    <w:rsid w:val="18694E30"/>
    <w:rsid w:val="194D91DD"/>
    <w:rsid w:val="19817511"/>
    <w:rsid w:val="1AB43BAB"/>
    <w:rsid w:val="1BED8270"/>
    <w:rsid w:val="1FCB7CE8"/>
    <w:rsid w:val="2303B6CB"/>
    <w:rsid w:val="24247F9A"/>
    <w:rsid w:val="24F73B97"/>
    <w:rsid w:val="254ACFA8"/>
    <w:rsid w:val="2587EF3C"/>
    <w:rsid w:val="26301950"/>
    <w:rsid w:val="270D45C6"/>
    <w:rsid w:val="28210EA7"/>
    <w:rsid w:val="2829951A"/>
    <w:rsid w:val="2AAFE863"/>
    <w:rsid w:val="2B5E30FB"/>
    <w:rsid w:val="2B94A74F"/>
    <w:rsid w:val="2F923F4D"/>
    <w:rsid w:val="2FD36491"/>
    <w:rsid w:val="31770B91"/>
    <w:rsid w:val="32668EEA"/>
    <w:rsid w:val="33A811AF"/>
    <w:rsid w:val="34243BB8"/>
    <w:rsid w:val="35138815"/>
    <w:rsid w:val="35779187"/>
    <w:rsid w:val="3799F1BB"/>
    <w:rsid w:val="37C7B032"/>
    <w:rsid w:val="3933080A"/>
    <w:rsid w:val="3B22E881"/>
    <w:rsid w:val="3ED26963"/>
    <w:rsid w:val="3F3F9877"/>
    <w:rsid w:val="420A68F4"/>
    <w:rsid w:val="420FE847"/>
    <w:rsid w:val="44921595"/>
    <w:rsid w:val="44C434B7"/>
    <w:rsid w:val="45519E57"/>
    <w:rsid w:val="45CE2B81"/>
    <w:rsid w:val="47115406"/>
    <w:rsid w:val="47365234"/>
    <w:rsid w:val="4736FB7A"/>
    <w:rsid w:val="4A07839C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8067395"/>
    <w:rsid w:val="585D3A1D"/>
    <w:rsid w:val="59A64A24"/>
    <w:rsid w:val="5A0F15CF"/>
    <w:rsid w:val="5B390C21"/>
    <w:rsid w:val="5C877E58"/>
    <w:rsid w:val="62C25F13"/>
    <w:rsid w:val="62EEB223"/>
    <w:rsid w:val="6372E445"/>
    <w:rsid w:val="65DCBFBE"/>
    <w:rsid w:val="67E8BE28"/>
    <w:rsid w:val="6AB6D013"/>
    <w:rsid w:val="6CD27EF6"/>
    <w:rsid w:val="6FDA069B"/>
    <w:rsid w:val="7097BA21"/>
    <w:rsid w:val="72E4F73C"/>
    <w:rsid w:val="73E7DC58"/>
    <w:rsid w:val="743DEACA"/>
    <w:rsid w:val="79DE96F8"/>
    <w:rsid w:val="7A0375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09FB-1623-4182-941A-3312593F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2023-03-15T13:20:00Z</dcterms:created>
  <dcterms:modified xsi:type="dcterms:W3CDTF">2023-03-15T16:42:00Z</dcterms:modified>
  <cp:contentStatus/>
</cp:coreProperties>
</file>